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9" w:rsidRPr="001C4BE9" w:rsidRDefault="001C4BE9" w:rsidP="001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4BE9" w:rsidRPr="001C4BE9" w:rsidRDefault="001C4BE9" w:rsidP="001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9">
        <w:rPr>
          <w:rFonts w:ascii="Times New Roman" w:hAnsi="Times New Roman" w:cs="Times New Roman"/>
          <w:b/>
          <w:sz w:val="28"/>
          <w:szCs w:val="28"/>
        </w:rPr>
        <w:t>по выполнению Плана по противодействию коррупции</w:t>
      </w:r>
    </w:p>
    <w:p w:rsidR="001C4BE9" w:rsidRPr="001C4BE9" w:rsidRDefault="001C4BE9" w:rsidP="001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Красносельского </w:t>
      </w:r>
      <w:r w:rsidRPr="001C4BE9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D85">
        <w:rPr>
          <w:rFonts w:ascii="Times New Roman" w:hAnsi="Times New Roman" w:cs="Times New Roman"/>
          <w:b/>
          <w:sz w:val="28"/>
          <w:szCs w:val="28"/>
        </w:rPr>
        <w:t>за 2022</w:t>
      </w:r>
      <w:bookmarkStart w:id="0" w:name="_GoBack"/>
      <w:bookmarkEnd w:id="0"/>
      <w:r w:rsidRPr="001C4B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27"/>
        <w:tblW w:w="10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9"/>
        <w:gridCol w:w="2920"/>
        <w:gridCol w:w="92"/>
        <w:gridCol w:w="1631"/>
        <w:gridCol w:w="90"/>
        <w:gridCol w:w="105"/>
        <w:gridCol w:w="180"/>
        <w:gridCol w:w="1307"/>
        <w:gridCol w:w="232"/>
        <w:gridCol w:w="3951"/>
        <w:gridCol w:w="72"/>
        <w:gridCol w:w="132"/>
      </w:tblGrid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Мониторинг нормативной правовой базы законодательства Российской Федерации и Краснодарского края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 ведется мониторинг по соблюдению требований и рекомендаций, установленных  федеральным и областным законодательством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Подготовка обзора изменений законодательства Российской Федерации и Краснодарского края по вопросам противодействия коррупции для ознакомления  муниципальных служащих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Проводится правовое просвещение муниципальных служащих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вопросах противодействия коррупции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Подготовка обзора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Проводится правовое просвещение муниципальных служащих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Антикоррупционное образование, пропаганда.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разъяснительной работы с муниципальными служащими по вопросам противодействия коррупции.</w:t>
            </w:r>
          </w:p>
        </w:tc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II –IV квартал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Разработаны памятки по вопросам противодействия коррупции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проектов нормативных </w:t>
            </w:r>
            <w:r w:rsidR="00680965">
              <w:rPr>
                <w:rFonts w:ascii="Times New Roman" w:hAnsi="Times New Roman" w:cs="Times New Roman"/>
              </w:rPr>
              <w:t>правовых актов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сроки, установленные нормативно правовым актом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Проведена работа по выявлению и устранению коррупциогенных факторов в нормативных правовых актах, их проектах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Оптимизация и конкретизация полномочий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</w:t>
            </w:r>
            <w:r w:rsidR="00680965">
              <w:rPr>
                <w:rFonts w:ascii="Times New Roman" w:hAnsi="Times New Roman" w:cs="Times New Roman"/>
              </w:rPr>
              <w:t xml:space="preserve">дминистрацией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proofErr w:type="gramStart"/>
            <w:r w:rsidRPr="00680965">
              <w:rPr>
                <w:rFonts w:ascii="Times New Roman" w:hAnsi="Times New Roman" w:cs="Times New Roman"/>
              </w:rPr>
              <w:t>Внесены изменения в административные регламентов, в соответствии с федеральным законодательством</w:t>
            </w:r>
            <w:proofErr w:type="gramEnd"/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Осуществление ведения реестра муниципальных функций и муниципальных услуг, исполняемых а</w:t>
            </w:r>
            <w:r w:rsidR="00680965">
              <w:rPr>
                <w:rFonts w:ascii="Times New Roman" w:hAnsi="Times New Roman" w:cs="Times New Roman"/>
              </w:rPr>
              <w:t xml:space="preserve">дминистрацией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Ведется реестр муниципальных функций и муниципальных услуг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Меры по совершенствованию муниципального управления в целях предупреждения коррупции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  служащих и урегулированию конфликта интересов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Муниципальными служащими соблюдаются ограничения и запреты,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ежегодно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Муниципальными служащими выполняются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8096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0965">
              <w:rPr>
                <w:rFonts w:ascii="Times New Roman" w:hAnsi="Times New Roman" w:cs="Times New Roman"/>
              </w:rPr>
              <w:t xml:space="preserve"> своевременностью представления сведений о </w:t>
            </w:r>
            <w:r w:rsidRPr="00680965">
              <w:rPr>
                <w:rFonts w:ascii="Times New Roman" w:hAnsi="Times New Roman" w:cs="Times New Roman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до 14 мая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Отработано в 1-м полугодии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 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ежегодно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Отработано в 1-м полугодии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  служащими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Отработано в 1-м полугодии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 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трех месяцев со дня увольнения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2-го полугодия никто не  увольнялся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14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Обеспечение порядка заключения трудовых договоров с бывшими государственными, муниципальными служащими, условий замещения ими должностей, </w:t>
            </w:r>
            <w:r w:rsidRPr="00680965">
              <w:rPr>
                <w:rFonts w:ascii="Times New Roman" w:hAnsi="Times New Roman" w:cs="Times New Roman"/>
              </w:rPr>
              <w:lastRenderedPageBreak/>
              <w:t>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в течение 10 дней  со дня заключения трудового договора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срока установленного правовым актом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Оснований для принятия решения о проведении проверки не было.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Муниципальными служащими, представителем нанимателя (работодателем) соблюдаются требований об урегулировании конфликта интересов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ежеквартально, по итогам представления отчета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Не возникало конфликта интересов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о факте обращения в целях склонения, к совершению </w:t>
            </w:r>
            <w:r w:rsidRPr="00680965">
              <w:rPr>
                <w:rFonts w:ascii="Times New Roman" w:hAnsi="Times New Roman" w:cs="Times New Roman"/>
              </w:rPr>
              <w:lastRenderedPageBreak/>
              <w:t xml:space="preserve">коррупционных правонарушений представляемых муниципальными служащими </w:t>
            </w:r>
            <w:r w:rsidR="00680965">
              <w:rPr>
                <w:rFonts w:ascii="Times New Roman" w:hAnsi="Times New Roman" w:cs="Times New Roman"/>
              </w:rPr>
              <w:t xml:space="preserve">администрации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в срок, установленный нормативным правовым актом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Не поступало уведомлений о факте обращения в целях склонения, к совершению </w:t>
            </w:r>
            <w:r w:rsidRPr="00680965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 доступ правоохранительных органов к информации об антикоррупционной деятельности Администрации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Обеспечение доступа граждан к информации о деятельности администрации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Опубликование нормативных правовых актов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</w:t>
            </w:r>
            <w:r w:rsidR="00680965">
              <w:rPr>
                <w:rFonts w:ascii="Times New Roman" w:hAnsi="Times New Roman" w:cs="Times New Roman"/>
              </w:rPr>
              <w:t>ления и Совета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в газете «Вестник», «Трибуна» и размещение на офи</w:t>
            </w:r>
            <w:r w:rsidR="00680965">
              <w:rPr>
                <w:rFonts w:ascii="Times New Roman" w:hAnsi="Times New Roman" w:cs="Times New Roman"/>
              </w:rPr>
              <w:t>циальном сайте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в сети «Интернет»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 доступ граждан и организаций к информации </w:t>
            </w:r>
            <w:proofErr w:type="gramStart"/>
            <w:r w:rsidRPr="00680965">
              <w:rPr>
                <w:rFonts w:ascii="Times New Roman" w:hAnsi="Times New Roman" w:cs="Times New Roman"/>
              </w:rPr>
              <w:t>об</w:t>
            </w:r>
            <w:proofErr w:type="gramEnd"/>
            <w:r w:rsidRPr="00680965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опубликования сведений</w:t>
            </w:r>
            <w:r w:rsidR="00680965">
              <w:rPr>
                <w:rFonts w:ascii="Times New Roman" w:hAnsi="Times New Roman" w:cs="Times New Roman"/>
              </w:rPr>
              <w:t xml:space="preserve"> </w:t>
            </w:r>
            <w:r w:rsidRPr="00680965">
              <w:rPr>
                <w:rFonts w:ascii="Times New Roman" w:hAnsi="Times New Roman" w:cs="Times New Roman"/>
              </w:rPr>
              <w:t>о доходах, об имуществе и обязательствах имущественного характера лиц, замещающих муниципальные должности и муниципальных служащих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поселения, де</w:t>
            </w:r>
            <w:r w:rsidR="00680965">
              <w:rPr>
                <w:rFonts w:ascii="Times New Roman" w:hAnsi="Times New Roman" w:cs="Times New Roman"/>
              </w:rPr>
              <w:t>путатов Совета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и членов их семей на офи</w:t>
            </w:r>
            <w:r w:rsidR="00680965">
              <w:rPr>
                <w:rFonts w:ascii="Times New Roman" w:hAnsi="Times New Roman" w:cs="Times New Roman"/>
              </w:rPr>
              <w:t xml:space="preserve">циальном сайте Красносельского 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  и предоставления этих сведений общероссийским средствам </w:t>
            </w:r>
            <w:r w:rsidRPr="00680965">
              <w:rPr>
                <w:rFonts w:ascii="Times New Roman" w:hAnsi="Times New Roman" w:cs="Times New Roman"/>
              </w:rPr>
              <w:lastRenderedPageBreak/>
              <w:t>массовой информации для опубликования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в  течение  срока установленного муниципальным правовым актом.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Обеспечены требования  законодательства  о  порядке  и сроках размещения   сведений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 мере проведения заседаний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 доступ граждан и организаций к информации о деятельности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Ведение раздела «Мероприятия направленные на противодействие коррупции»  на официальном  сайте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64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 доступ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размещения информации по вопросам противодействия коррупции на информационных стендах, размещенных в администрации поселения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обучения муниципальных служащих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Не проводилось 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Проводится правовое просвещение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руководителей учреждений в вопросах противодействия коррупции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80965">
              <w:rPr>
                <w:rFonts w:ascii="Times New Roman" w:hAnsi="Times New Roman" w:cs="Times New Roman"/>
              </w:rPr>
              <w:t>контроля  за</w:t>
            </w:r>
            <w:proofErr w:type="gramEnd"/>
            <w:r w:rsidRPr="00680965">
              <w:rPr>
                <w:rFonts w:ascii="Times New Roman" w:hAnsi="Times New Roman" w:cs="Times New Roman"/>
              </w:rPr>
              <w:t xml:space="preserve"> реализацией  мероприятий плана по противодействию коррупции  в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Подготовка отчета о реализации мероприятий плана по противодействию коррупции в </w:t>
            </w:r>
            <w:r w:rsidR="00680965">
              <w:rPr>
                <w:rFonts w:ascii="Times New Roman" w:hAnsi="Times New Roman" w:cs="Times New Roman"/>
              </w:rPr>
              <w:t xml:space="preserve">администрации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II –IV квартал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Реализован план мероприятий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за 4-й квартал</w:t>
            </w:r>
          </w:p>
        </w:tc>
      </w:tr>
      <w:tr w:rsidR="00A21F89" w:rsidRPr="00680965" w:rsidTr="00680965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размещения отчета о состоянии коррупции и реализации мер по противодействию коррупции в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на офиц</w:t>
            </w:r>
            <w:r w:rsidR="00680965">
              <w:rPr>
                <w:rFonts w:ascii="Times New Roman" w:hAnsi="Times New Roman" w:cs="Times New Roman"/>
              </w:rPr>
              <w:t xml:space="preserve">иальном сайте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II –IV квартал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Размещен отчет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за 4-й квартал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0321" w:rsidRPr="00A21F89" w:rsidRDefault="00530321" w:rsidP="00A21F89"/>
    <w:sectPr w:rsidR="00530321" w:rsidRPr="00A21F89" w:rsidSect="00A21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22" w:rsidRDefault="00602D22" w:rsidP="00A21F89">
      <w:pPr>
        <w:spacing w:after="0" w:line="240" w:lineRule="auto"/>
      </w:pPr>
      <w:r>
        <w:separator/>
      </w:r>
    </w:p>
  </w:endnote>
  <w:endnote w:type="continuationSeparator" w:id="0">
    <w:p w:rsidR="00602D22" w:rsidRDefault="00602D22" w:rsidP="00A2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9" w:rsidRDefault="00A21F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9" w:rsidRDefault="00A21F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9" w:rsidRDefault="00A21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22" w:rsidRDefault="00602D22" w:rsidP="00A21F89">
      <w:pPr>
        <w:spacing w:after="0" w:line="240" w:lineRule="auto"/>
      </w:pPr>
      <w:r>
        <w:separator/>
      </w:r>
    </w:p>
  </w:footnote>
  <w:footnote w:type="continuationSeparator" w:id="0">
    <w:p w:rsidR="00602D22" w:rsidRDefault="00602D22" w:rsidP="00A2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9" w:rsidRDefault="00A21F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9" w:rsidRPr="00A21F89" w:rsidRDefault="00A21F89" w:rsidP="00A21F89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9" w:rsidRDefault="00A21F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9"/>
    <w:rsid w:val="00055638"/>
    <w:rsid w:val="001A28C0"/>
    <w:rsid w:val="001C4BE9"/>
    <w:rsid w:val="002859DA"/>
    <w:rsid w:val="002D343B"/>
    <w:rsid w:val="002E6A75"/>
    <w:rsid w:val="002F2759"/>
    <w:rsid w:val="002F4D85"/>
    <w:rsid w:val="00305C7C"/>
    <w:rsid w:val="00382A8B"/>
    <w:rsid w:val="003878CA"/>
    <w:rsid w:val="0039772F"/>
    <w:rsid w:val="003B5A01"/>
    <w:rsid w:val="00465158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02D22"/>
    <w:rsid w:val="0061492E"/>
    <w:rsid w:val="00624D59"/>
    <w:rsid w:val="00632F7E"/>
    <w:rsid w:val="00680965"/>
    <w:rsid w:val="006A0240"/>
    <w:rsid w:val="006E7ACC"/>
    <w:rsid w:val="00721AE0"/>
    <w:rsid w:val="0075734E"/>
    <w:rsid w:val="007624FE"/>
    <w:rsid w:val="00771845"/>
    <w:rsid w:val="007C3028"/>
    <w:rsid w:val="007D7AD5"/>
    <w:rsid w:val="007F15FE"/>
    <w:rsid w:val="00821429"/>
    <w:rsid w:val="008675C2"/>
    <w:rsid w:val="008D463F"/>
    <w:rsid w:val="0097086B"/>
    <w:rsid w:val="00990F33"/>
    <w:rsid w:val="00A21F89"/>
    <w:rsid w:val="00A63846"/>
    <w:rsid w:val="00A96F4D"/>
    <w:rsid w:val="00AA59E3"/>
    <w:rsid w:val="00AD72DF"/>
    <w:rsid w:val="00AE360D"/>
    <w:rsid w:val="00B01EE3"/>
    <w:rsid w:val="00B44114"/>
    <w:rsid w:val="00BE7995"/>
    <w:rsid w:val="00C904A5"/>
    <w:rsid w:val="00CA32C6"/>
    <w:rsid w:val="00CA5342"/>
    <w:rsid w:val="00CF3CD1"/>
    <w:rsid w:val="00D64682"/>
    <w:rsid w:val="00E7297B"/>
    <w:rsid w:val="00E76019"/>
    <w:rsid w:val="00E90CA8"/>
    <w:rsid w:val="00F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F89"/>
    <w:rPr>
      <w:b/>
      <w:bCs/>
    </w:rPr>
  </w:style>
  <w:style w:type="paragraph" w:styleId="a5">
    <w:name w:val="header"/>
    <w:basedOn w:val="a"/>
    <w:link w:val="a6"/>
    <w:uiPriority w:val="99"/>
    <w:unhideWhenUsed/>
    <w:rsid w:val="00A2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F89"/>
  </w:style>
  <w:style w:type="paragraph" w:styleId="a7">
    <w:name w:val="footer"/>
    <w:basedOn w:val="a"/>
    <w:link w:val="a8"/>
    <w:uiPriority w:val="99"/>
    <w:semiHidden/>
    <w:unhideWhenUsed/>
    <w:rsid w:val="00A2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F89"/>
  </w:style>
  <w:style w:type="paragraph" w:styleId="a9">
    <w:name w:val="caption"/>
    <w:basedOn w:val="a"/>
    <w:next w:val="a"/>
    <w:uiPriority w:val="35"/>
    <w:unhideWhenUsed/>
    <w:qFormat/>
    <w:rsid w:val="001C4B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F89"/>
    <w:rPr>
      <w:b/>
      <w:bCs/>
    </w:rPr>
  </w:style>
  <w:style w:type="paragraph" w:styleId="a5">
    <w:name w:val="header"/>
    <w:basedOn w:val="a"/>
    <w:link w:val="a6"/>
    <w:uiPriority w:val="99"/>
    <w:unhideWhenUsed/>
    <w:rsid w:val="00A2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F89"/>
  </w:style>
  <w:style w:type="paragraph" w:styleId="a7">
    <w:name w:val="footer"/>
    <w:basedOn w:val="a"/>
    <w:link w:val="a8"/>
    <w:uiPriority w:val="99"/>
    <w:semiHidden/>
    <w:unhideWhenUsed/>
    <w:rsid w:val="00A2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F89"/>
  </w:style>
  <w:style w:type="paragraph" w:styleId="a9">
    <w:name w:val="caption"/>
    <w:basedOn w:val="a"/>
    <w:next w:val="a"/>
    <w:uiPriority w:val="35"/>
    <w:unhideWhenUsed/>
    <w:qFormat/>
    <w:rsid w:val="001C4B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2023-01-23T11:38:00Z</dcterms:created>
  <dcterms:modified xsi:type="dcterms:W3CDTF">2023-01-23T11:38:00Z</dcterms:modified>
</cp:coreProperties>
</file>